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A424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5173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5173F6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BA424F" w:rsidP="00BA424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prostoru půdy v průběhu realizace bylo v místech po dlouhodobém zatékání nalezeno několik lokálních ložisek aktivní dřevokazné houby.</w:t>
            </w:r>
            <w:r w:rsidR="00C53153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Obdobný stav byl i v místnostech 2.NP, kde byly konstrukce napadeny masivněji a houba prorůstala až do konstrukce stropů 2.NP (podlah 3.NP). Z tohoto důvodu bylo upuštěno od provádění foukané izolace do dutiny stropu a navrženo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přeřešení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skladeb konstrukcí i celého využití půdního prostoru.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BA424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</w:t>
            </w:r>
            <w:r w:rsidR="00BA424F">
              <w:rPr>
                <w:rFonts w:asciiTheme="minorHAnsi" w:eastAsia="Times New Roman" w:hAnsiTheme="minorHAnsi"/>
                <w:color w:val="000000"/>
                <w:sz w:val="20"/>
              </w:rPr>
              <w:t xml:space="preserve">byla v rámci projekčního řešení navržena sanační úprava dřevěných konstrukcí stropů nad 2.NP a dále minimalizovány vestavby do podkroví s úplným vypuštěním vestaveb v místě, kde došlo k poškození </w:t>
            </w:r>
            <w:proofErr w:type="spellStart"/>
            <w:r w:rsidR="00BA424F"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 w:rsidR="00BA424F">
              <w:rPr>
                <w:rFonts w:asciiTheme="minorHAnsi" w:eastAsia="Times New Roman" w:hAnsiTheme="minorHAnsi"/>
                <w:color w:val="000000"/>
                <w:sz w:val="20"/>
              </w:rPr>
              <w:t xml:space="preserve"> dřevokaznou houbou a v jejich bezprostředním okolí. U stropu nad </w:t>
            </w:r>
            <w:r w:rsidR="00132A3D">
              <w:rPr>
                <w:rFonts w:asciiTheme="minorHAnsi" w:eastAsia="Times New Roman" w:hAnsiTheme="minorHAnsi"/>
                <w:color w:val="000000"/>
                <w:sz w:val="20"/>
              </w:rPr>
              <w:t>2.NP byla navržena</w:t>
            </w:r>
            <w:r w:rsidR="00BA424F">
              <w:rPr>
                <w:rFonts w:asciiTheme="minorHAnsi" w:eastAsia="Times New Roman" w:hAnsiTheme="minorHAnsi"/>
                <w:color w:val="000000"/>
                <w:sz w:val="20"/>
              </w:rPr>
              <w:t xml:space="preserve"> změna skladby i způsobu zateplení konstrukce.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132A3D" w:rsidP="00132A3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Sanace dřevokazné houby v konstrukcích, omezení možností jejího dalšího výskytu, lepší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revidovatelnost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dřevěných konstrukcí 3.NP.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53153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C5315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32A3D">
              <w:rPr>
                <w:rFonts w:asciiTheme="minorHAnsi" w:hAnsiTheme="minorHAnsi"/>
                <w:b/>
                <w:sz w:val="22"/>
                <w:szCs w:val="22"/>
              </w:rPr>
              <w:t>367.114,18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863" w:rsidRDefault="003E1863" w:rsidP="004131CC">
      <w:r>
        <w:separator/>
      </w:r>
    </w:p>
  </w:endnote>
  <w:endnote w:type="continuationSeparator" w:id="0">
    <w:p w:rsidR="003E1863" w:rsidRDefault="003E186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863" w:rsidRDefault="003E1863" w:rsidP="004131CC">
      <w:r>
        <w:separator/>
      </w:r>
    </w:p>
  </w:footnote>
  <w:footnote w:type="continuationSeparator" w:id="0">
    <w:p w:rsidR="003E1863" w:rsidRDefault="003E186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00AF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32A3D"/>
    <w:rsid w:val="00163176"/>
    <w:rsid w:val="001643D8"/>
    <w:rsid w:val="0016707A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3E186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2F20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24F"/>
    <w:rsid w:val="00BA45D4"/>
    <w:rsid w:val="00C20FFB"/>
    <w:rsid w:val="00C246F7"/>
    <w:rsid w:val="00C35D29"/>
    <w:rsid w:val="00C53153"/>
    <w:rsid w:val="00C613F0"/>
    <w:rsid w:val="00C71C7C"/>
    <w:rsid w:val="00C73C05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2015-05-06T02:47:00Z</dcterms:created>
  <dcterms:modified xsi:type="dcterms:W3CDTF">2015-05-06T03:01:00Z</dcterms:modified>
</cp:coreProperties>
</file>